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769" w:rsidRDefault="00A67376" w:rsidP="005D476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67376">
        <w:rPr>
          <w:rFonts w:ascii="Times New Roman" w:hAnsi="Times New Roman" w:cs="Times New Roman"/>
          <w:b/>
          <w:sz w:val="32"/>
          <w:szCs w:val="32"/>
        </w:rPr>
        <w:t>Сведения по реквизитам обращений граждан</w:t>
      </w:r>
    </w:p>
    <w:p w:rsidR="00A67376" w:rsidRPr="005D4769" w:rsidRDefault="00A67376" w:rsidP="005D47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A67376">
        <w:rPr>
          <w:rFonts w:ascii="Times New Roman" w:hAnsi="Times New Roman" w:cs="Times New Roman"/>
          <w:b/>
          <w:sz w:val="32"/>
          <w:szCs w:val="32"/>
        </w:rPr>
        <w:t xml:space="preserve"> за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="00061EB6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квартал </w:t>
      </w:r>
      <w:r w:rsidR="005D7759">
        <w:rPr>
          <w:rFonts w:ascii="Times New Roman" w:eastAsia="Calibri" w:hAnsi="Times New Roman" w:cs="Times New Roman"/>
          <w:b/>
          <w:sz w:val="32"/>
          <w:szCs w:val="32"/>
        </w:rPr>
        <w:t>2025</w:t>
      </w:r>
      <w:r w:rsidRPr="00A67376">
        <w:rPr>
          <w:rFonts w:ascii="Times New Roman" w:eastAsia="Calibri" w:hAnsi="Times New Roman" w:cs="Times New Roman"/>
          <w:b/>
          <w:sz w:val="32"/>
          <w:szCs w:val="32"/>
        </w:rPr>
        <w:t>г.</w:t>
      </w:r>
    </w:p>
    <w:tbl>
      <w:tblPr>
        <w:tblW w:w="10916" w:type="dxa"/>
        <w:tblInd w:w="-1001" w:type="dxa"/>
        <w:shd w:val="clear" w:color="auto" w:fill="FAF7F7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91"/>
        <w:gridCol w:w="2954"/>
        <w:gridCol w:w="1346"/>
        <w:gridCol w:w="1346"/>
        <w:gridCol w:w="1697"/>
        <w:gridCol w:w="1882"/>
      </w:tblGrid>
      <w:tr w:rsidR="00A67376" w:rsidRPr="008A7CE0" w:rsidTr="008025A3">
        <w:trPr>
          <w:trHeight w:val="360"/>
        </w:trPr>
        <w:tc>
          <w:tcPr>
            <w:tcW w:w="1691" w:type="dxa"/>
            <w:vMerge w:val="restart"/>
            <w:tcBorders>
              <w:top w:val="single" w:sz="6" w:space="0" w:color="1C2A43"/>
              <w:left w:val="single" w:sz="6" w:space="0" w:color="1C2A43"/>
              <w:bottom w:val="single" w:sz="6" w:space="0" w:color="1C2A43"/>
              <w:right w:val="single" w:sz="6" w:space="0" w:color="1C2A43"/>
            </w:tcBorders>
            <w:shd w:val="clear" w:color="auto" w:fill="FFFFFF" w:themeFill="background1"/>
            <w:vAlign w:val="center"/>
            <w:hideMark/>
          </w:tcPr>
          <w:p w:rsidR="00A67376" w:rsidRPr="008A7CE0" w:rsidRDefault="00A67376" w:rsidP="00A673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A7CE0">
              <w:rPr>
                <w:rFonts w:ascii="Times New Roman" w:hAnsi="Times New Roman" w:cs="Times New Roman"/>
                <w:sz w:val="24"/>
                <w:szCs w:val="24"/>
              </w:rPr>
              <w:t>Дата обращения/№</w:t>
            </w:r>
          </w:p>
        </w:tc>
        <w:tc>
          <w:tcPr>
            <w:tcW w:w="2954" w:type="dxa"/>
            <w:vMerge w:val="restart"/>
            <w:tcBorders>
              <w:top w:val="single" w:sz="6" w:space="0" w:color="1C2A43"/>
              <w:left w:val="single" w:sz="6" w:space="0" w:color="1C2A43"/>
              <w:bottom w:val="single" w:sz="6" w:space="0" w:color="1C2A43"/>
              <w:right w:val="single" w:sz="6" w:space="0" w:color="1C2A43"/>
            </w:tcBorders>
            <w:shd w:val="clear" w:color="auto" w:fill="FFFFFF" w:themeFill="background1"/>
            <w:vAlign w:val="center"/>
            <w:hideMark/>
          </w:tcPr>
          <w:p w:rsidR="00A67376" w:rsidRPr="008A7CE0" w:rsidRDefault="00A67376" w:rsidP="00A673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A7CE0">
              <w:rPr>
                <w:rFonts w:ascii="Times New Roman" w:hAnsi="Times New Roman" w:cs="Times New Roman"/>
                <w:sz w:val="24"/>
                <w:szCs w:val="24"/>
              </w:rPr>
              <w:t>Тема обращения</w:t>
            </w:r>
          </w:p>
        </w:tc>
        <w:tc>
          <w:tcPr>
            <w:tcW w:w="1346" w:type="dxa"/>
            <w:vMerge w:val="restart"/>
            <w:tcBorders>
              <w:top w:val="single" w:sz="6" w:space="0" w:color="1C2A43"/>
              <w:left w:val="single" w:sz="6" w:space="0" w:color="1C2A43"/>
              <w:bottom w:val="single" w:sz="6" w:space="0" w:color="1C2A43"/>
              <w:right w:val="single" w:sz="6" w:space="0" w:color="1C2A43"/>
            </w:tcBorders>
            <w:shd w:val="clear" w:color="auto" w:fill="FFFFFF" w:themeFill="background1"/>
            <w:vAlign w:val="center"/>
            <w:hideMark/>
          </w:tcPr>
          <w:p w:rsidR="00A67376" w:rsidRPr="008A7CE0" w:rsidRDefault="00A67376" w:rsidP="00A673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A7CE0">
              <w:rPr>
                <w:rFonts w:ascii="Times New Roman" w:hAnsi="Times New Roman" w:cs="Times New Roman"/>
                <w:sz w:val="24"/>
                <w:szCs w:val="24"/>
              </w:rPr>
              <w:t>Вид обращения</w:t>
            </w:r>
          </w:p>
        </w:tc>
        <w:tc>
          <w:tcPr>
            <w:tcW w:w="1346" w:type="dxa"/>
            <w:vMerge w:val="restart"/>
            <w:tcBorders>
              <w:top w:val="single" w:sz="6" w:space="0" w:color="1C2A43"/>
              <w:left w:val="single" w:sz="6" w:space="0" w:color="1C2A43"/>
              <w:bottom w:val="single" w:sz="6" w:space="0" w:color="1C2A43"/>
              <w:right w:val="single" w:sz="6" w:space="0" w:color="1C2A43"/>
            </w:tcBorders>
            <w:shd w:val="clear" w:color="auto" w:fill="FFFFFF" w:themeFill="background1"/>
            <w:vAlign w:val="center"/>
            <w:hideMark/>
          </w:tcPr>
          <w:p w:rsidR="00A67376" w:rsidRPr="008A7CE0" w:rsidRDefault="00A67376" w:rsidP="00A673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A7CE0">
              <w:rPr>
                <w:rFonts w:ascii="Times New Roman" w:hAnsi="Times New Roman" w:cs="Times New Roman"/>
                <w:sz w:val="24"/>
                <w:szCs w:val="24"/>
              </w:rPr>
              <w:t>Канал обращения</w:t>
            </w:r>
          </w:p>
        </w:tc>
        <w:tc>
          <w:tcPr>
            <w:tcW w:w="3579" w:type="dxa"/>
            <w:gridSpan w:val="2"/>
            <w:tcBorders>
              <w:top w:val="single" w:sz="6" w:space="0" w:color="1C2A43"/>
              <w:left w:val="single" w:sz="6" w:space="0" w:color="1C2A43"/>
              <w:bottom w:val="single" w:sz="6" w:space="0" w:color="1C2A43"/>
              <w:right w:val="single" w:sz="6" w:space="0" w:color="1C2A43"/>
            </w:tcBorders>
            <w:shd w:val="clear" w:color="auto" w:fill="FFFFFF" w:themeFill="background1"/>
            <w:vAlign w:val="center"/>
            <w:hideMark/>
          </w:tcPr>
          <w:p w:rsidR="00A67376" w:rsidRPr="008A7CE0" w:rsidRDefault="00A67376" w:rsidP="00A673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A7CE0">
              <w:rPr>
                <w:rFonts w:ascii="Times New Roman" w:hAnsi="Times New Roman" w:cs="Times New Roman"/>
                <w:sz w:val="24"/>
                <w:szCs w:val="24"/>
              </w:rPr>
              <w:t>Статус обращения</w:t>
            </w:r>
          </w:p>
        </w:tc>
      </w:tr>
      <w:tr w:rsidR="00A67376" w:rsidRPr="008A7CE0" w:rsidTr="0074483D">
        <w:trPr>
          <w:trHeight w:val="360"/>
        </w:trPr>
        <w:tc>
          <w:tcPr>
            <w:tcW w:w="1691" w:type="dxa"/>
            <w:vMerge/>
            <w:tcBorders>
              <w:top w:val="single" w:sz="6" w:space="0" w:color="1C2A43"/>
              <w:left w:val="single" w:sz="6" w:space="0" w:color="1C2A43"/>
              <w:bottom w:val="single" w:sz="4" w:space="0" w:color="auto"/>
              <w:right w:val="single" w:sz="6" w:space="0" w:color="1C2A43"/>
            </w:tcBorders>
            <w:shd w:val="clear" w:color="auto" w:fill="FFFFFF" w:themeFill="background1"/>
            <w:vAlign w:val="center"/>
            <w:hideMark/>
          </w:tcPr>
          <w:p w:rsidR="00A67376" w:rsidRPr="008A7CE0" w:rsidRDefault="00A67376" w:rsidP="00A673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vMerge/>
            <w:tcBorders>
              <w:top w:val="single" w:sz="6" w:space="0" w:color="1C2A43"/>
              <w:left w:val="single" w:sz="6" w:space="0" w:color="1C2A43"/>
              <w:bottom w:val="single" w:sz="4" w:space="0" w:color="auto"/>
              <w:right w:val="single" w:sz="6" w:space="0" w:color="1C2A43"/>
            </w:tcBorders>
            <w:shd w:val="clear" w:color="auto" w:fill="FFFFFF" w:themeFill="background1"/>
            <w:vAlign w:val="center"/>
            <w:hideMark/>
          </w:tcPr>
          <w:p w:rsidR="00A67376" w:rsidRPr="008A7CE0" w:rsidRDefault="00A67376" w:rsidP="00A673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vMerge/>
            <w:tcBorders>
              <w:top w:val="single" w:sz="6" w:space="0" w:color="1C2A43"/>
              <w:left w:val="single" w:sz="6" w:space="0" w:color="1C2A43"/>
              <w:bottom w:val="single" w:sz="4" w:space="0" w:color="auto"/>
              <w:right w:val="single" w:sz="6" w:space="0" w:color="1C2A43"/>
            </w:tcBorders>
            <w:shd w:val="clear" w:color="auto" w:fill="FFFFFF" w:themeFill="background1"/>
            <w:vAlign w:val="center"/>
            <w:hideMark/>
          </w:tcPr>
          <w:p w:rsidR="00A67376" w:rsidRPr="008A7CE0" w:rsidRDefault="00A67376" w:rsidP="00A673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vMerge/>
            <w:tcBorders>
              <w:top w:val="single" w:sz="6" w:space="0" w:color="1C2A43"/>
              <w:left w:val="single" w:sz="6" w:space="0" w:color="1C2A43"/>
              <w:bottom w:val="single" w:sz="4" w:space="0" w:color="auto"/>
              <w:right w:val="single" w:sz="6" w:space="0" w:color="1C2A43"/>
            </w:tcBorders>
            <w:shd w:val="clear" w:color="auto" w:fill="FFFFFF" w:themeFill="background1"/>
            <w:vAlign w:val="center"/>
            <w:hideMark/>
          </w:tcPr>
          <w:p w:rsidR="00A67376" w:rsidRPr="008A7CE0" w:rsidRDefault="00A67376" w:rsidP="00A673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6" w:space="0" w:color="1C2A43"/>
              <w:left w:val="single" w:sz="6" w:space="0" w:color="1C2A43"/>
              <w:bottom w:val="single" w:sz="4" w:space="0" w:color="auto"/>
              <w:right w:val="single" w:sz="6" w:space="0" w:color="1C2A43"/>
            </w:tcBorders>
            <w:shd w:val="clear" w:color="auto" w:fill="FFFFFF" w:themeFill="background1"/>
            <w:vAlign w:val="center"/>
            <w:hideMark/>
          </w:tcPr>
          <w:p w:rsidR="00A67376" w:rsidRPr="008A7CE0" w:rsidRDefault="00A67376" w:rsidP="00A673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A7CE0">
              <w:rPr>
                <w:rFonts w:ascii="Times New Roman" w:hAnsi="Times New Roman" w:cs="Times New Roman"/>
                <w:sz w:val="24"/>
                <w:szCs w:val="24"/>
              </w:rPr>
              <w:t>на рассмотрении</w:t>
            </w:r>
          </w:p>
        </w:tc>
        <w:tc>
          <w:tcPr>
            <w:tcW w:w="1882" w:type="dxa"/>
            <w:tcBorders>
              <w:top w:val="single" w:sz="6" w:space="0" w:color="1C2A43"/>
              <w:left w:val="single" w:sz="6" w:space="0" w:color="1C2A43"/>
              <w:bottom w:val="single" w:sz="4" w:space="0" w:color="auto"/>
              <w:right w:val="single" w:sz="6" w:space="0" w:color="1C2A43"/>
            </w:tcBorders>
            <w:shd w:val="clear" w:color="auto" w:fill="FFFFFF" w:themeFill="background1"/>
            <w:vAlign w:val="center"/>
            <w:hideMark/>
          </w:tcPr>
          <w:p w:rsidR="00A67376" w:rsidRPr="008A7CE0" w:rsidRDefault="00A67376" w:rsidP="00A673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A7CE0">
              <w:rPr>
                <w:rFonts w:ascii="Times New Roman" w:hAnsi="Times New Roman" w:cs="Times New Roman"/>
                <w:sz w:val="24"/>
                <w:szCs w:val="24"/>
              </w:rPr>
              <w:t>получен  ответ</w:t>
            </w:r>
          </w:p>
        </w:tc>
      </w:tr>
      <w:tr w:rsidR="00D07485" w:rsidRPr="00D07485" w:rsidTr="00D07485">
        <w:trPr>
          <w:trHeight w:val="360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7F7"/>
            <w:vAlign w:val="center"/>
          </w:tcPr>
          <w:p w:rsidR="00D07485" w:rsidRPr="00D07485" w:rsidRDefault="005D7759" w:rsidP="00D07485">
            <w:pPr>
              <w:pStyle w:val="a3"/>
            </w:pPr>
            <w:r>
              <w:t>15.01.2025</w:t>
            </w:r>
            <w:r w:rsidR="00D07485" w:rsidRPr="00D07485">
              <w:t xml:space="preserve"> №1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7F7"/>
            <w:vAlign w:val="center"/>
          </w:tcPr>
          <w:p w:rsidR="00D07485" w:rsidRPr="00D07485" w:rsidRDefault="005D7759" w:rsidP="00D07485">
            <w:r>
              <w:t>Обеспечение компенсации за детей через Социальную защиту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7F7"/>
            <w:vAlign w:val="center"/>
          </w:tcPr>
          <w:p w:rsidR="00D07485" w:rsidRPr="00D07485" w:rsidRDefault="00D07485" w:rsidP="00D07485">
            <w:r w:rsidRPr="00D07485">
              <w:t>устно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7F7"/>
            <w:vAlign w:val="center"/>
          </w:tcPr>
          <w:p w:rsidR="00D07485" w:rsidRPr="00D07485" w:rsidRDefault="00D07485" w:rsidP="00D07485">
            <w:r w:rsidRPr="00D07485">
              <w:t>лично устно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7F7"/>
            <w:vAlign w:val="center"/>
          </w:tcPr>
          <w:p w:rsidR="00D07485" w:rsidRPr="00D07485" w:rsidRDefault="00D07485" w:rsidP="00D07485">
            <w:pPr>
              <w:rPr>
                <w:b/>
                <w:bCs/>
              </w:rPr>
            </w:pPr>
            <w:r w:rsidRPr="00D07485">
              <w:rPr>
                <w:b/>
                <w:bCs/>
              </w:rPr>
              <w:t> 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7F7"/>
            <w:vAlign w:val="center"/>
          </w:tcPr>
          <w:p w:rsidR="00D07485" w:rsidRPr="00D07485" w:rsidRDefault="00D07485" w:rsidP="00D07485">
            <w:pPr>
              <w:pStyle w:val="a3"/>
            </w:pPr>
            <w:r w:rsidRPr="00D07485">
              <w:t>15.01.202</w:t>
            </w:r>
            <w:r w:rsidR="005D7759">
              <w:t>5</w:t>
            </w:r>
          </w:p>
        </w:tc>
      </w:tr>
      <w:tr w:rsidR="00D07485" w:rsidRPr="00D07485" w:rsidTr="00D07485">
        <w:trPr>
          <w:trHeight w:val="360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7F7"/>
            <w:vAlign w:val="center"/>
          </w:tcPr>
          <w:p w:rsidR="00D07485" w:rsidRPr="00D07485" w:rsidRDefault="005D7759" w:rsidP="00D07485">
            <w:pPr>
              <w:pStyle w:val="a3"/>
            </w:pPr>
            <w:r>
              <w:t>23.01.2025</w:t>
            </w:r>
            <w:r w:rsidR="00D07485" w:rsidRPr="00D07485">
              <w:t xml:space="preserve"> №2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7F7"/>
            <w:vAlign w:val="center"/>
          </w:tcPr>
          <w:p w:rsidR="00D07485" w:rsidRPr="00D07485" w:rsidRDefault="005D7759" w:rsidP="00D07485">
            <w:r>
              <w:t>Вопрос по родительской плате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7F7"/>
            <w:vAlign w:val="center"/>
          </w:tcPr>
          <w:p w:rsidR="00D07485" w:rsidRPr="00D07485" w:rsidRDefault="00D07485" w:rsidP="00D07485">
            <w:r w:rsidRPr="00D07485">
              <w:t>устно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7F7"/>
            <w:vAlign w:val="center"/>
          </w:tcPr>
          <w:p w:rsidR="00D07485" w:rsidRPr="00D07485" w:rsidRDefault="00D07485" w:rsidP="00D07485">
            <w:r w:rsidRPr="00D07485">
              <w:t>лично устно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7F7"/>
            <w:vAlign w:val="center"/>
          </w:tcPr>
          <w:p w:rsidR="00D07485" w:rsidRPr="00D07485" w:rsidRDefault="00D07485" w:rsidP="00D07485">
            <w:pPr>
              <w:rPr>
                <w:b/>
                <w:bCs/>
              </w:rPr>
            </w:pPr>
            <w:r w:rsidRPr="00D07485">
              <w:rPr>
                <w:b/>
                <w:bCs/>
              </w:rPr>
              <w:t> 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7F7"/>
            <w:vAlign w:val="center"/>
          </w:tcPr>
          <w:p w:rsidR="00D07485" w:rsidRPr="00D07485" w:rsidRDefault="005D7759" w:rsidP="00D07485">
            <w:pPr>
              <w:pStyle w:val="a3"/>
            </w:pPr>
            <w:r>
              <w:t>23</w:t>
            </w:r>
            <w:r w:rsidR="00D07485" w:rsidRPr="00D07485">
              <w:t>.01.202</w:t>
            </w:r>
            <w:r>
              <w:t>5</w:t>
            </w:r>
          </w:p>
        </w:tc>
      </w:tr>
      <w:tr w:rsidR="00D07485" w:rsidRPr="00D07485" w:rsidTr="00D07485">
        <w:trPr>
          <w:trHeight w:val="360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7F7"/>
            <w:vAlign w:val="center"/>
          </w:tcPr>
          <w:p w:rsidR="00D07485" w:rsidRPr="00D07485" w:rsidRDefault="005D7759" w:rsidP="00D07485">
            <w:pPr>
              <w:pStyle w:val="a3"/>
            </w:pPr>
            <w:r>
              <w:t>03.02.2025</w:t>
            </w:r>
            <w:r w:rsidR="00D07485" w:rsidRPr="00D07485">
              <w:t xml:space="preserve"> №3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7F7"/>
            <w:vAlign w:val="center"/>
          </w:tcPr>
          <w:p w:rsidR="00D07485" w:rsidRPr="00D07485" w:rsidRDefault="005D7759" w:rsidP="00D07485">
            <w:r>
              <w:t xml:space="preserve">О возможности возмещения оплаты за </w:t>
            </w:r>
            <w:proofErr w:type="spellStart"/>
            <w:r>
              <w:t>д</w:t>
            </w:r>
            <w:proofErr w:type="spellEnd"/>
            <w:r>
              <w:t>/с,  через мат</w:t>
            </w:r>
            <w:proofErr w:type="gramStart"/>
            <w:r>
              <w:t>.к</w:t>
            </w:r>
            <w:proofErr w:type="gramEnd"/>
            <w:r>
              <w:t>апитал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7F7"/>
            <w:vAlign w:val="center"/>
          </w:tcPr>
          <w:p w:rsidR="00D07485" w:rsidRPr="00D07485" w:rsidRDefault="00D07485" w:rsidP="00D07485">
            <w:r w:rsidRPr="00D07485">
              <w:t>устно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7F7"/>
            <w:vAlign w:val="center"/>
          </w:tcPr>
          <w:p w:rsidR="00D07485" w:rsidRPr="00D07485" w:rsidRDefault="00D07485" w:rsidP="00D07485">
            <w:r w:rsidRPr="00D07485">
              <w:t>лично устно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7F7"/>
            <w:vAlign w:val="center"/>
          </w:tcPr>
          <w:p w:rsidR="00D07485" w:rsidRPr="00D07485" w:rsidRDefault="00D07485" w:rsidP="00D07485">
            <w:pPr>
              <w:rPr>
                <w:b/>
                <w:bCs/>
              </w:rPr>
            </w:pPr>
            <w:r w:rsidRPr="00D07485">
              <w:rPr>
                <w:b/>
                <w:bCs/>
              </w:rPr>
              <w:t> 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7F7"/>
            <w:vAlign w:val="center"/>
          </w:tcPr>
          <w:p w:rsidR="00D07485" w:rsidRPr="00D07485" w:rsidRDefault="005D7759" w:rsidP="00D07485">
            <w:pPr>
              <w:pStyle w:val="a3"/>
            </w:pPr>
            <w:r>
              <w:t>0</w:t>
            </w:r>
            <w:r w:rsidR="00D07485" w:rsidRPr="00D07485">
              <w:t>3.02.202</w:t>
            </w:r>
            <w:r>
              <w:t>5</w:t>
            </w:r>
          </w:p>
        </w:tc>
      </w:tr>
      <w:tr w:rsidR="00D07485" w:rsidRPr="00D07485" w:rsidTr="00D07485">
        <w:trPr>
          <w:trHeight w:val="360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7F7"/>
            <w:vAlign w:val="center"/>
          </w:tcPr>
          <w:p w:rsidR="00D07485" w:rsidRPr="00D07485" w:rsidRDefault="005D7759" w:rsidP="00D07485">
            <w:pPr>
              <w:pStyle w:val="a3"/>
            </w:pPr>
            <w:r>
              <w:t xml:space="preserve">14.02.2025 </w:t>
            </w:r>
            <w:r w:rsidR="00D07485" w:rsidRPr="00D07485">
              <w:t>№4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7F7"/>
            <w:vAlign w:val="center"/>
          </w:tcPr>
          <w:p w:rsidR="00D07485" w:rsidRPr="00D07485" w:rsidRDefault="005D7759" w:rsidP="00D07485">
            <w:r>
              <w:t>Об организации и проведении праздника ко дню защитника отечества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7F7"/>
            <w:vAlign w:val="center"/>
          </w:tcPr>
          <w:p w:rsidR="00D07485" w:rsidRPr="00D07485" w:rsidRDefault="00D07485" w:rsidP="00D07485">
            <w:r w:rsidRPr="00D07485">
              <w:t>устно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7F7"/>
            <w:vAlign w:val="center"/>
          </w:tcPr>
          <w:p w:rsidR="00D07485" w:rsidRPr="00D07485" w:rsidRDefault="00D07485" w:rsidP="00D07485">
            <w:r w:rsidRPr="00D07485">
              <w:t>лично устно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7F7"/>
            <w:vAlign w:val="center"/>
          </w:tcPr>
          <w:p w:rsidR="00D07485" w:rsidRPr="00D07485" w:rsidRDefault="00D07485" w:rsidP="00D07485">
            <w:pPr>
              <w:rPr>
                <w:b/>
                <w:bCs/>
              </w:rPr>
            </w:pPr>
            <w:r w:rsidRPr="00D07485">
              <w:rPr>
                <w:b/>
                <w:bCs/>
              </w:rPr>
              <w:t> 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7F7"/>
            <w:vAlign w:val="center"/>
          </w:tcPr>
          <w:p w:rsidR="00D07485" w:rsidRPr="00D07485" w:rsidRDefault="005D7759" w:rsidP="00D07485">
            <w:pPr>
              <w:pStyle w:val="a3"/>
            </w:pPr>
            <w:r>
              <w:t>14</w:t>
            </w:r>
            <w:r w:rsidR="00D07485" w:rsidRPr="00D07485">
              <w:t>.02.202</w:t>
            </w:r>
            <w:r>
              <w:t>5</w:t>
            </w:r>
          </w:p>
        </w:tc>
      </w:tr>
      <w:tr w:rsidR="00F3249B" w:rsidRPr="00D07485" w:rsidTr="00F3249B">
        <w:trPr>
          <w:trHeight w:val="360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7F7"/>
            <w:vAlign w:val="center"/>
          </w:tcPr>
          <w:p w:rsidR="00F3249B" w:rsidRPr="00D07485" w:rsidRDefault="00F3249B" w:rsidP="00437942">
            <w:pPr>
              <w:pStyle w:val="a3"/>
            </w:pPr>
            <w:r>
              <w:t>31.03</w:t>
            </w:r>
            <w:r>
              <w:t xml:space="preserve">.2025 </w:t>
            </w:r>
            <w:r w:rsidRPr="00D07485">
              <w:t>№</w:t>
            </w:r>
            <w:r>
              <w:t>5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7F7"/>
            <w:vAlign w:val="center"/>
          </w:tcPr>
          <w:p w:rsidR="00F3249B" w:rsidRPr="00D07485" w:rsidRDefault="00F3249B" w:rsidP="00F3249B">
            <w:r>
              <w:t>О</w:t>
            </w:r>
            <w:r>
              <w:t xml:space="preserve"> продлении отопительного сезона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7F7"/>
            <w:vAlign w:val="center"/>
          </w:tcPr>
          <w:p w:rsidR="00F3249B" w:rsidRPr="00D07485" w:rsidRDefault="00F3249B" w:rsidP="00437942">
            <w:r w:rsidRPr="00D07485">
              <w:t>устно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7F7"/>
            <w:vAlign w:val="center"/>
          </w:tcPr>
          <w:p w:rsidR="00F3249B" w:rsidRPr="00D07485" w:rsidRDefault="00F3249B" w:rsidP="00437942">
            <w:r w:rsidRPr="00D07485">
              <w:t>лично устно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7F7"/>
            <w:vAlign w:val="center"/>
          </w:tcPr>
          <w:p w:rsidR="00F3249B" w:rsidRPr="00D07485" w:rsidRDefault="00F3249B" w:rsidP="00437942">
            <w:pPr>
              <w:rPr>
                <w:b/>
                <w:bCs/>
              </w:rPr>
            </w:pPr>
            <w:r w:rsidRPr="00D07485">
              <w:rPr>
                <w:b/>
                <w:bCs/>
              </w:rPr>
              <w:t> 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7F7"/>
            <w:vAlign w:val="center"/>
          </w:tcPr>
          <w:p w:rsidR="00F3249B" w:rsidRPr="00D07485" w:rsidRDefault="00F3249B" w:rsidP="00437942">
            <w:pPr>
              <w:pStyle w:val="a3"/>
            </w:pPr>
            <w:r>
              <w:t>31.03</w:t>
            </w:r>
            <w:r w:rsidRPr="00D07485">
              <w:t>.202</w:t>
            </w:r>
            <w:r>
              <w:t>5</w:t>
            </w:r>
          </w:p>
        </w:tc>
      </w:tr>
    </w:tbl>
    <w:p w:rsidR="00A67376" w:rsidRDefault="00A67376" w:rsidP="00A67376">
      <w:pPr>
        <w:rPr>
          <w:rFonts w:ascii="Times New Roman" w:hAnsi="Times New Roman" w:cs="Times New Roman"/>
          <w:sz w:val="24"/>
          <w:szCs w:val="24"/>
        </w:rPr>
      </w:pPr>
    </w:p>
    <w:p w:rsidR="00D07485" w:rsidRPr="008A7CE0" w:rsidRDefault="00D07485" w:rsidP="00A67376">
      <w:pPr>
        <w:rPr>
          <w:rFonts w:ascii="Times New Roman" w:hAnsi="Times New Roman" w:cs="Times New Roman"/>
          <w:sz w:val="24"/>
          <w:szCs w:val="24"/>
        </w:rPr>
      </w:pPr>
    </w:p>
    <w:sectPr w:rsidR="00D07485" w:rsidRPr="008A7CE0" w:rsidSect="008025A3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31DE"/>
    <w:rsid w:val="00061EB6"/>
    <w:rsid w:val="000E5FB0"/>
    <w:rsid w:val="0031617E"/>
    <w:rsid w:val="005623ED"/>
    <w:rsid w:val="005D4769"/>
    <w:rsid w:val="005D7759"/>
    <w:rsid w:val="006E212B"/>
    <w:rsid w:val="0074483D"/>
    <w:rsid w:val="008025A3"/>
    <w:rsid w:val="00883CAF"/>
    <w:rsid w:val="008A7CE0"/>
    <w:rsid w:val="008E32EC"/>
    <w:rsid w:val="00A560AD"/>
    <w:rsid w:val="00A67376"/>
    <w:rsid w:val="00AF411C"/>
    <w:rsid w:val="00BB31DE"/>
    <w:rsid w:val="00D07485"/>
    <w:rsid w:val="00F32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C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7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737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Ремнева</cp:lastModifiedBy>
  <cp:revision>5</cp:revision>
  <cp:lastPrinted>2023-10-12T12:20:00Z</cp:lastPrinted>
  <dcterms:created xsi:type="dcterms:W3CDTF">2025-01-30T08:29:00Z</dcterms:created>
  <dcterms:modified xsi:type="dcterms:W3CDTF">2025-05-22T10:26:00Z</dcterms:modified>
</cp:coreProperties>
</file>